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7156" w14:textId="77777777" w:rsidR="00CE3E27" w:rsidRDefault="00CE3E27" w:rsidP="00EA7EE2">
      <w:pPr>
        <w:autoSpaceDE w:val="0"/>
        <w:autoSpaceDN w:val="0"/>
        <w:adjustRightInd w:val="0"/>
        <w:spacing w:after="0" w:line="240" w:lineRule="auto"/>
        <w:rPr>
          <w:rFonts w:ascii="Arial" w:hAnsi="Arial" w:cs="Arial"/>
          <w:b/>
          <w:bCs/>
        </w:rPr>
      </w:pPr>
    </w:p>
    <w:p w14:paraId="5D617157" w14:textId="77777777" w:rsidR="00CE3E27" w:rsidRDefault="00CE3E27" w:rsidP="00EA7EE2">
      <w:pPr>
        <w:autoSpaceDE w:val="0"/>
        <w:autoSpaceDN w:val="0"/>
        <w:adjustRightInd w:val="0"/>
        <w:spacing w:after="0" w:line="240" w:lineRule="auto"/>
        <w:rPr>
          <w:rFonts w:ascii="Arial" w:hAnsi="Arial" w:cs="Arial"/>
          <w:b/>
          <w:bCs/>
        </w:rPr>
      </w:pPr>
    </w:p>
    <w:p w14:paraId="5D617158" w14:textId="77777777" w:rsidR="00CE3E27" w:rsidRDefault="00CE3E27" w:rsidP="00EA7EE2">
      <w:pPr>
        <w:autoSpaceDE w:val="0"/>
        <w:autoSpaceDN w:val="0"/>
        <w:adjustRightInd w:val="0"/>
        <w:spacing w:after="0" w:line="240" w:lineRule="auto"/>
        <w:rPr>
          <w:rFonts w:ascii="Arial" w:hAnsi="Arial" w:cs="Arial"/>
          <w:b/>
          <w:bCs/>
        </w:rPr>
      </w:pPr>
    </w:p>
    <w:p w14:paraId="5D617159" w14:textId="77777777" w:rsidR="00CE3E27" w:rsidRDefault="00CE3E27" w:rsidP="00EA7EE2">
      <w:pPr>
        <w:autoSpaceDE w:val="0"/>
        <w:autoSpaceDN w:val="0"/>
        <w:adjustRightInd w:val="0"/>
        <w:spacing w:after="0" w:line="240" w:lineRule="auto"/>
        <w:rPr>
          <w:rFonts w:ascii="Arial" w:hAnsi="Arial" w:cs="Arial"/>
          <w:b/>
          <w:bCs/>
        </w:rPr>
      </w:pPr>
    </w:p>
    <w:p w14:paraId="5D61715A" w14:textId="77777777" w:rsidR="00CE3E27" w:rsidRDefault="00CE3E27" w:rsidP="00EA7EE2">
      <w:pPr>
        <w:autoSpaceDE w:val="0"/>
        <w:autoSpaceDN w:val="0"/>
        <w:adjustRightInd w:val="0"/>
        <w:spacing w:after="0" w:line="240" w:lineRule="auto"/>
        <w:rPr>
          <w:rFonts w:ascii="Arial" w:hAnsi="Arial" w:cs="Arial"/>
          <w:b/>
          <w:bCs/>
        </w:rPr>
      </w:pPr>
    </w:p>
    <w:p w14:paraId="5D61715B" w14:textId="77777777" w:rsidR="00CE3E27" w:rsidRDefault="00CE3E27" w:rsidP="00EA7EE2">
      <w:pPr>
        <w:autoSpaceDE w:val="0"/>
        <w:autoSpaceDN w:val="0"/>
        <w:adjustRightInd w:val="0"/>
        <w:spacing w:after="0" w:line="240" w:lineRule="auto"/>
        <w:rPr>
          <w:rFonts w:ascii="Arial" w:hAnsi="Arial" w:cs="Arial"/>
          <w:b/>
          <w:bCs/>
        </w:rPr>
      </w:pPr>
    </w:p>
    <w:p w14:paraId="5D61715C" w14:textId="77777777" w:rsidR="00CE3E27" w:rsidRDefault="00CE3E27" w:rsidP="00EA7EE2">
      <w:pPr>
        <w:autoSpaceDE w:val="0"/>
        <w:autoSpaceDN w:val="0"/>
        <w:adjustRightInd w:val="0"/>
        <w:spacing w:after="0" w:line="240" w:lineRule="auto"/>
        <w:rPr>
          <w:rFonts w:ascii="Arial" w:hAnsi="Arial" w:cs="Arial"/>
          <w:b/>
          <w:bCs/>
        </w:rPr>
      </w:pPr>
    </w:p>
    <w:p w14:paraId="5D61715D" w14:textId="77777777" w:rsidR="00EA7EE2" w:rsidRDefault="00EA7EE2" w:rsidP="00EA7EE2">
      <w:pPr>
        <w:autoSpaceDE w:val="0"/>
        <w:autoSpaceDN w:val="0"/>
        <w:adjustRightInd w:val="0"/>
        <w:spacing w:after="0" w:line="240" w:lineRule="auto"/>
        <w:rPr>
          <w:rFonts w:ascii="Arial" w:hAnsi="Arial" w:cs="Arial"/>
        </w:rPr>
      </w:pPr>
      <w:r>
        <w:rPr>
          <w:rFonts w:ascii="Arial" w:hAnsi="Arial" w:cs="Arial"/>
          <w:b/>
          <w:bCs/>
        </w:rPr>
        <w:t xml:space="preserve">Sample Press Release </w:t>
      </w:r>
      <w:r>
        <w:rPr>
          <w:rFonts w:ascii="Arial" w:hAnsi="Arial" w:cs="Arial"/>
        </w:rPr>
        <w:t xml:space="preserve">(this may be </w:t>
      </w:r>
      <w:r w:rsidR="008965D4">
        <w:rPr>
          <w:rFonts w:ascii="Arial" w:hAnsi="Arial" w:cs="Arial"/>
        </w:rPr>
        <w:t>duplicated on your organization’s</w:t>
      </w:r>
      <w:r>
        <w:rPr>
          <w:rFonts w:ascii="Arial" w:hAnsi="Arial" w:cs="Arial"/>
        </w:rPr>
        <w:t xml:space="preserve"> letterhead)</w:t>
      </w:r>
    </w:p>
    <w:p w14:paraId="5D61715E" w14:textId="77777777" w:rsidR="00EA7EE2" w:rsidRDefault="00EA7EE2" w:rsidP="00EA7EE2">
      <w:pPr>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D617170" wp14:editId="5D617171">
                <wp:simplePos x="0" y="0"/>
                <wp:positionH relativeFrom="column">
                  <wp:posOffset>9525</wp:posOffset>
                </wp:positionH>
                <wp:positionV relativeFrom="paragraph">
                  <wp:posOffset>163195</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78E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5pt" to="458.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" strokecolor="black [3213]" strokeweight="1.5pt">
                <v:stroke joinstyle="miter"/>
              </v:line>
            </w:pict>
          </mc:Fallback>
        </mc:AlternateContent>
      </w:r>
    </w:p>
    <w:p w14:paraId="5D61715F" w14:textId="77777777" w:rsidR="00EA7EE2" w:rsidRDefault="00EA7EE2" w:rsidP="00EA7EE2">
      <w:pPr>
        <w:autoSpaceDE w:val="0"/>
        <w:autoSpaceDN w:val="0"/>
        <w:adjustRightInd w:val="0"/>
        <w:spacing w:after="0" w:line="240" w:lineRule="auto"/>
        <w:rPr>
          <w:rFonts w:ascii="Arial" w:hAnsi="Arial" w:cs="Arial"/>
        </w:rPr>
      </w:pPr>
    </w:p>
    <w:p w14:paraId="5D617160" w14:textId="77777777" w:rsidR="00961A26" w:rsidRDefault="00961A26" w:rsidP="00961A26">
      <w:pPr>
        <w:autoSpaceDE w:val="0"/>
        <w:autoSpaceDN w:val="0"/>
        <w:adjustRightInd w:val="0"/>
        <w:spacing w:after="0" w:line="240" w:lineRule="auto"/>
        <w:rPr>
          <w:rFonts w:ascii="Arial" w:hAnsi="Arial" w:cs="Arial"/>
          <w:color w:val="000000"/>
        </w:rPr>
      </w:pPr>
    </w:p>
    <w:p w14:paraId="5D617161" w14:textId="77777777" w:rsidR="00961A26" w:rsidRDefault="00961A26" w:rsidP="00EA7EE2">
      <w:pPr>
        <w:autoSpaceDE w:val="0"/>
        <w:autoSpaceDN w:val="0"/>
        <w:adjustRightInd w:val="0"/>
        <w:spacing w:after="0" w:line="240" w:lineRule="auto"/>
        <w:rPr>
          <w:rFonts w:ascii="Arial" w:hAnsi="Arial" w:cs="Arial"/>
          <w:color w:val="000000"/>
        </w:rPr>
      </w:pPr>
      <w:r>
        <w:rPr>
          <w:rFonts w:ascii="Arial" w:hAnsi="Arial" w:cs="Arial"/>
          <w:color w:val="000000"/>
        </w:rPr>
        <w:t>FOR IMMEDIATE RELEASE</w:t>
      </w:r>
    </w:p>
    <w:p w14:paraId="5D617162" w14:textId="54A24A16" w:rsidR="00961A26" w:rsidRPr="00961A26" w:rsidRDefault="00651F76" w:rsidP="00EA7EE2">
      <w:pPr>
        <w:autoSpaceDE w:val="0"/>
        <w:autoSpaceDN w:val="0"/>
        <w:adjustRightInd w:val="0"/>
        <w:spacing w:after="0" w:line="240" w:lineRule="auto"/>
        <w:rPr>
          <w:rFonts w:ascii="Arial" w:hAnsi="Arial" w:cs="Arial"/>
          <w:color w:val="000000"/>
        </w:rPr>
      </w:pPr>
      <w:r>
        <w:rPr>
          <w:rFonts w:ascii="Arial" w:hAnsi="Arial" w:cs="Arial"/>
          <w:noProof/>
          <w:color w:val="000000"/>
        </w:rPr>
        <w:drawing>
          <wp:anchor distT="0" distB="0" distL="114300" distR="114300" simplePos="0" relativeHeight="251660288" behindDoc="0" locked="0" layoutInCell="1" allowOverlap="1" wp14:anchorId="5D617172" wp14:editId="61EA323F">
            <wp:simplePos x="0" y="0"/>
            <wp:positionH relativeFrom="margin">
              <wp:posOffset>4362450</wp:posOffset>
            </wp:positionH>
            <wp:positionV relativeFrom="margin">
              <wp:posOffset>1979295</wp:posOffset>
            </wp:positionV>
            <wp:extent cx="1982470" cy="824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470" cy="824230"/>
                    </a:xfrm>
                    <a:prstGeom prst="rect">
                      <a:avLst/>
                    </a:prstGeom>
                  </pic:spPr>
                </pic:pic>
              </a:graphicData>
            </a:graphic>
            <wp14:sizeRelH relativeFrom="margin">
              <wp14:pctWidth>0</wp14:pctWidth>
            </wp14:sizeRelH>
            <wp14:sizeRelV relativeFrom="margin">
              <wp14:pctHeight>0</wp14:pctHeight>
            </wp14:sizeRelV>
          </wp:anchor>
        </w:drawing>
      </w:r>
    </w:p>
    <w:p w14:paraId="5D617163" w14:textId="4CC5A045" w:rsidR="00110A49" w:rsidRDefault="00110A49" w:rsidP="00EA7EE2">
      <w:pPr>
        <w:autoSpaceDE w:val="0"/>
        <w:autoSpaceDN w:val="0"/>
        <w:adjustRightInd w:val="0"/>
        <w:spacing w:after="0" w:line="240" w:lineRule="auto"/>
        <w:rPr>
          <w:rFonts w:ascii="Arial" w:hAnsi="Arial" w:cs="Arial"/>
        </w:rPr>
      </w:pPr>
    </w:p>
    <w:p w14:paraId="5D617164" w14:textId="77777777" w:rsidR="00EA7EE2" w:rsidRDefault="00EA7EE2" w:rsidP="00EA7EE2">
      <w:pPr>
        <w:autoSpaceDE w:val="0"/>
        <w:autoSpaceDN w:val="0"/>
        <w:adjustRightInd w:val="0"/>
        <w:spacing w:after="0" w:line="240" w:lineRule="auto"/>
        <w:rPr>
          <w:rFonts w:ascii="Arial" w:hAnsi="Arial" w:cs="Arial"/>
          <w:color w:val="000000"/>
        </w:rPr>
      </w:pPr>
      <w:r>
        <w:rPr>
          <w:rFonts w:ascii="Arial" w:hAnsi="Arial" w:cs="Arial"/>
        </w:rPr>
        <w:t>CONTACT: (Insert your organization’s contact)</w:t>
      </w:r>
    </w:p>
    <w:p w14:paraId="5D617165" w14:textId="77777777" w:rsidR="00EA7EE2" w:rsidRDefault="00EA7EE2" w:rsidP="00EA7EE2">
      <w:pPr>
        <w:autoSpaceDE w:val="0"/>
        <w:autoSpaceDN w:val="0"/>
        <w:adjustRightInd w:val="0"/>
        <w:spacing w:after="0" w:line="240" w:lineRule="auto"/>
        <w:rPr>
          <w:rFonts w:ascii="Arial" w:hAnsi="Arial" w:cs="Arial"/>
          <w:color w:val="000000"/>
        </w:rPr>
      </w:pPr>
    </w:p>
    <w:p w14:paraId="5D617166" w14:textId="52D21515" w:rsidR="00EA7EE2" w:rsidRDefault="00EA7EE2" w:rsidP="00EA7EE2">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(NAME) EARNS </w:t>
      </w:r>
      <w:r w:rsidR="001F4F9C" w:rsidRPr="001F4F9C">
        <w:rPr>
          <w:rFonts w:ascii="Arial" w:hAnsi="Arial" w:cs="Arial"/>
          <w:b/>
          <w:bCs/>
          <w:color w:val="000000"/>
        </w:rPr>
        <w:t>LONG-TERM CARE CERTIFICATION IN INFECTION PREVENTION</w:t>
      </w:r>
      <w:r>
        <w:rPr>
          <w:rFonts w:ascii="Arial" w:hAnsi="Arial" w:cs="Arial"/>
          <w:b/>
          <w:bCs/>
          <w:color w:val="000000"/>
        </w:rPr>
        <w:t xml:space="preserve"> CREDENTIAL</w:t>
      </w:r>
    </w:p>
    <w:p w14:paraId="5D617167" w14:textId="77777777" w:rsidR="00961A26" w:rsidRDefault="00961A26" w:rsidP="00EA7EE2">
      <w:pPr>
        <w:autoSpaceDE w:val="0"/>
        <w:autoSpaceDN w:val="0"/>
        <w:adjustRightInd w:val="0"/>
        <w:spacing w:after="0" w:line="240" w:lineRule="auto"/>
        <w:rPr>
          <w:rFonts w:ascii="Arial" w:hAnsi="Arial" w:cs="Arial"/>
          <w:b/>
          <w:bCs/>
          <w:color w:val="000000"/>
        </w:rPr>
      </w:pPr>
    </w:p>
    <w:p w14:paraId="5D617168" w14:textId="748798AF" w:rsidR="00EA7EE2" w:rsidRDefault="00651F76" w:rsidP="00EA7EE2">
      <w:pPr>
        <w:autoSpaceDE w:val="0"/>
        <w:autoSpaceDN w:val="0"/>
        <w:adjustRightInd w:val="0"/>
        <w:spacing w:after="0" w:line="240" w:lineRule="auto"/>
        <w:rPr>
          <w:rFonts w:ascii="Arial" w:hAnsi="Arial" w:cs="Arial"/>
          <w:color w:val="000000"/>
        </w:rPr>
      </w:pPr>
      <w:r>
        <w:rPr>
          <w:rFonts w:ascii="Arial" w:hAnsi="Arial" w:cs="Arial"/>
          <w:color w:val="000000"/>
        </w:rPr>
        <w:t>Arlington, VA</w:t>
      </w:r>
      <w:r w:rsidR="00EA7EE2">
        <w:rPr>
          <w:rFonts w:ascii="Arial" w:hAnsi="Arial" w:cs="Arial"/>
          <w:color w:val="000000"/>
        </w:rPr>
        <w:t xml:space="preserve"> [Date] – CBIC has announced that (NAME), (TITLE) of (ORGANIZATION) has earned the </w:t>
      </w:r>
      <w:r w:rsidR="001F4F9C" w:rsidRPr="001F4F9C">
        <w:rPr>
          <w:rFonts w:ascii="Arial" w:hAnsi="Arial" w:cs="Arial"/>
          <w:color w:val="000000"/>
        </w:rPr>
        <w:t>Long-Term Care Certification in Infection Prevention</w:t>
      </w:r>
      <w:r w:rsidR="001011E3">
        <w:rPr>
          <w:rFonts w:ascii="Arial" w:hAnsi="Arial" w:cs="Arial"/>
          <w:color w:val="000000"/>
        </w:rPr>
        <w:t xml:space="preserve"> (</w:t>
      </w:r>
      <w:r w:rsidR="001F4F9C">
        <w:rPr>
          <w:rFonts w:ascii="Arial" w:hAnsi="Arial" w:cs="Arial"/>
          <w:color w:val="000000"/>
        </w:rPr>
        <w:t>LTC-CIP</w:t>
      </w:r>
      <w:r w:rsidR="00EA7EE2">
        <w:rPr>
          <w:rFonts w:ascii="Arial" w:hAnsi="Arial" w:cs="Arial"/>
          <w:color w:val="000000"/>
        </w:rPr>
        <w:t>) credential and has demonstrated a mastery of</w:t>
      </w:r>
      <w:r w:rsidR="0045409A">
        <w:rPr>
          <w:rFonts w:ascii="Arial" w:hAnsi="Arial" w:cs="Arial"/>
          <w:color w:val="000000"/>
        </w:rPr>
        <w:t xml:space="preserve"> long-term care</w:t>
      </w:r>
      <w:r w:rsidR="00EA7EE2">
        <w:rPr>
          <w:rFonts w:ascii="Arial" w:hAnsi="Arial" w:cs="Arial"/>
          <w:color w:val="000000"/>
        </w:rPr>
        <w:t xml:space="preserve"> infection prevention and control knowledge by taking and passing this comprehensive examination. Certification is maintained through successful completion of examination</w:t>
      </w:r>
      <w:r>
        <w:rPr>
          <w:rFonts w:ascii="Arial" w:hAnsi="Arial" w:cs="Arial"/>
          <w:color w:val="000000"/>
        </w:rPr>
        <w:t xml:space="preserve"> or continuing education units</w:t>
      </w:r>
      <w:r w:rsidR="00EA7EE2">
        <w:rPr>
          <w:rFonts w:ascii="Arial" w:hAnsi="Arial" w:cs="Arial"/>
          <w:color w:val="000000"/>
        </w:rPr>
        <w:t xml:space="preserve"> every five years.</w:t>
      </w:r>
    </w:p>
    <w:p w14:paraId="5D617169" w14:textId="77777777" w:rsidR="00EA7EE2" w:rsidRDefault="00EA7EE2" w:rsidP="00EA7EE2">
      <w:pPr>
        <w:autoSpaceDE w:val="0"/>
        <w:autoSpaceDN w:val="0"/>
        <w:adjustRightInd w:val="0"/>
        <w:spacing w:after="0" w:line="240" w:lineRule="auto"/>
        <w:rPr>
          <w:rFonts w:ascii="Arial" w:hAnsi="Arial" w:cs="Arial"/>
          <w:color w:val="000000"/>
        </w:rPr>
      </w:pPr>
    </w:p>
    <w:p w14:paraId="5D61716A" w14:textId="5DDF8FFF" w:rsidR="00EA7EE2" w:rsidRDefault="00EA7EE2" w:rsidP="00EA7EE2">
      <w:pPr>
        <w:autoSpaceDE w:val="0"/>
        <w:autoSpaceDN w:val="0"/>
        <w:adjustRightInd w:val="0"/>
        <w:spacing w:after="0" w:line="240" w:lineRule="auto"/>
        <w:rPr>
          <w:rFonts w:ascii="Arial" w:hAnsi="Arial" w:cs="Arial"/>
          <w:color w:val="000000"/>
        </w:rPr>
      </w:pPr>
      <w:r>
        <w:rPr>
          <w:rFonts w:ascii="Arial" w:hAnsi="Arial" w:cs="Arial"/>
          <w:color w:val="000000"/>
        </w:rPr>
        <w:t>The Certification Board of Infection Control and Epidemiology, Inc. (CBIC</w:t>
      </w:r>
      <w:r w:rsidRPr="00EA7EE2">
        <w:rPr>
          <w:rFonts w:ascii="Arial" w:hAnsi="Arial" w:cs="Arial"/>
          <w:color w:val="000000"/>
          <w:vertAlign w:val="superscript"/>
        </w:rPr>
        <w:t>®</w:t>
      </w:r>
      <w:r>
        <w:rPr>
          <w:rFonts w:ascii="Arial" w:hAnsi="Arial" w:cs="Arial"/>
          <w:color w:val="000000"/>
        </w:rPr>
        <w:t xml:space="preserve">) administers the exam certifying individuals as </w:t>
      </w:r>
      <w:r w:rsidR="0058712B">
        <w:rPr>
          <w:rFonts w:ascii="Arial" w:hAnsi="Arial" w:cs="Arial"/>
          <w:color w:val="000000"/>
        </w:rPr>
        <w:t>LTC-CIPs</w:t>
      </w:r>
      <w:r w:rsidR="001F183C">
        <w:rPr>
          <w:rFonts w:ascii="Arial" w:hAnsi="Arial" w:cs="Arial"/>
          <w:color w:val="000000"/>
        </w:rPr>
        <w:t xml:space="preserve">. </w:t>
      </w:r>
      <w:r>
        <w:rPr>
          <w:rFonts w:ascii="Arial" w:hAnsi="Arial" w:cs="Arial"/>
          <w:color w:val="000000"/>
        </w:rPr>
        <w:t xml:space="preserve">The purpose of the certification process is to protect the public by providing standardized measurement of current basic knowledge needed for persons practicing infection control; encouraging individual growth and study, thereby promoting professionalism among infection prevention and control professionals; and formally recognizing infection prevention and control professionals who fulfill the </w:t>
      </w:r>
      <w:r w:rsidR="00CD25D7">
        <w:rPr>
          <w:rFonts w:ascii="Arial" w:hAnsi="Arial" w:cs="Arial"/>
          <w:color w:val="000000"/>
        </w:rPr>
        <w:t>guidelines</w:t>
      </w:r>
      <w:r>
        <w:rPr>
          <w:rFonts w:ascii="Arial" w:hAnsi="Arial" w:cs="Arial"/>
          <w:color w:val="000000"/>
        </w:rPr>
        <w:t xml:space="preserve"> for certification. Individuals who earn their </w:t>
      </w:r>
      <w:r w:rsidR="0058712B">
        <w:rPr>
          <w:rFonts w:ascii="Arial" w:hAnsi="Arial" w:cs="Arial"/>
          <w:color w:val="000000"/>
        </w:rPr>
        <w:t>LTC-CIP</w:t>
      </w:r>
      <w:r>
        <w:rPr>
          <w:rFonts w:ascii="Arial" w:hAnsi="Arial" w:cs="Arial"/>
          <w:color w:val="000000"/>
          <w:sz w:val="14"/>
          <w:szCs w:val="14"/>
        </w:rPr>
        <w:t xml:space="preserve"> </w:t>
      </w:r>
      <w:r>
        <w:rPr>
          <w:rFonts w:ascii="Arial" w:hAnsi="Arial" w:cs="Arial"/>
          <w:color w:val="000000"/>
        </w:rPr>
        <w:t xml:space="preserve">credential join over </w:t>
      </w:r>
      <w:r w:rsidR="0058712B">
        <w:rPr>
          <w:rFonts w:ascii="Arial" w:hAnsi="Arial" w:cs="Arial"/>
          <w:color w:val="000000"/>
        </w:rPr>
        <w:t>500</w:t>
      </w:r>
      <w:r w:rsidR="00961A26">
        <w:rPr>
          <w:rFonts w:ascii="Arial" w:hAnsi="Arial" w:cs="Arial"/>
          <w:color w:val="000000"/>
        </w:rPr>
        <w:t xml:space="preserve"> </w:t>
      </w:r>
      <w:r>
        <w:rPr>
          <w:rFonts w:ascii="Arial" w:hAnsi="Arial" w:cs="Arial"/>
          <w:color w:val="000000"/>
        </w:rPr>
        <w:t xml:space="preserve">practitioners worldwide who are </w:t>
      </w:r>
      <w:r w:rsidR="009C57AF">
        <w:rPr>
          <w:rFonts w:ascii="Arial" w:hAnsi="Arial" w:cs="Arial"/>
          <w:color w:val="000000"/>
        </w:rPr>
        <w:t>certified in long-term care infection prevention and control</w:t>
      </w:r>
      <w:r>
        <w:rPr>
          <w:rFonts w:ascii="Arial" w:hAnsi="Arial" w:cs="Arial"/>
          <w:color w:val="000000"/>
        </w:rPr>
        <w:t>. CBIC periodically conducts job analyses to assure that certification measures current practices and knowledge required for infection prevention and control and applied epidemiology.</w:t>
      </w:r>
    </w:p>
    <w:p w14:paraId="5D61716B" w14:textId="77777777" w:rsidR="00EA7EE2" w:rsidRDefault="00EA7EE2" w:rsidP="00EA7EE2">
      <w:pPr>
        <w:autoSpaceDE w:val="0"/>
        <w:autoSpaceDN w:val="0"/>
        <w:adjustRightInd w:val="0"/>
        <w:spacing w:after="0" w:line="240" w:lineRule="auto"/>
        <w:rPr>
          <w:rFonts w:ascii="Arial" w:hAnsi="Arial" w:cs="Arial"/>
          <w:color w:val="000000"/>
        </w:rPr>
      </w:pPr>
    </w:p>
    <w:p w14:paraId="5D61716C" w14:textId="7D1211EA" w:rsidR="00EA7EE2" w:rsidRPr="00EA7EE2" w:rsidRDefault="00EA7EE2" w:rsidP="00EA7EE2">
      <w:pPr>
        <w:autoSpaceDE w:val="0"/>
        <w:autoSpaceDN w:val="0"/>
        <w:adjustRightInd w:val="0"/>
        <w:spacing w:after="0" w:line="240" w:lineRule="auto"/>
        <w:rPr>
          <w:rFonts w:ascii="Arial" w:hAnsi="Arial" w:cs="Arial"/>
          <w:color w:val="000000"/>
        </w:rPr>
      </w:pPr>
      <w:r>
        <w:rPr>
          <w:rFonts w:ascii="Arial" w:hAnsi="Arial" w:cs="Arial"/>
          <w:color w:val="000000"/>
        </w:rPr>
        <w:t xml:space="preserve">CBIC is a voluntary autonomous multidisciplinary board that provides direction for and administers the certification process for professionals in infection prevention and control and applied epidemiology. CBIC is independent and separate from any other infection control-related organization or association. </w:t>
      </w:r>
      <w:r w:rsidR="00AE6A63">
        <w:rPr>
          <w:rFonts w:ascii="Arial" w:hAnsi="Arial" w:cs="Arial"/>
          <w:color w:val="000000"/>
        </w:rPr>
        <w:t>In 20</w:t>
      </w:r>
      <w:r w:rsidR="0008796F">
        <w:rPr>
          <w:rFonts w:ascii="Arial" w:hAnsi="Arial" w:cs="Arial"/>
          <w:color w:val="000000"/>
        </w:rPr>
        <w:t>23</w:t>
      </w:r>
      <w:r w:rsidR="00AE6A63">
        <w:rPr>
          <w:rFonts w:ascii="Arial" w:hAnsi="Arial" w:cs="Arial"/>
          <w:color w:val="000000"/>
        </w:rPr>
        <w:t xml:space="preserve">, CBIC </w:t>
      </w:r>
      <w:r w:rsidR="00961A26">
        <w:rPr>
          <w:rFonts w:ascii="Arial" w:hAnsi="Arial" w:cs="Arial"/>
          <w:color w:val="000000"/>
        </w:rPr>
        <w:t>celebrated</w:t>
      </w:r>
      <w:r w:rsidR="00AE6A63">
        <w:rPr>
          <w:rFonts w:ascii="Arial" w:hAnsi="Arial" w:cs="Arial"/>
          <w:color w:val="000000"/>
        </w:rPr>
        <w:t xml:space="preserve"> </w:t>
      </w:r>
      <w:r w:rsidR="0008796F">
        <w:rPr>
          <w:rFonts w:ascii="Arial" w:hAnsi="Arial" w:cs="Arial"/>
          <w:color w:val="000000"/>
        </w:rPr>
        <w:t>40</w:t>
      </w:r>
      <w:r w:rsidR="00AE6A63">
        <w:rPr>
          <w:rFonts w:ascii="Arial" w:hAnsi="Arial" w:cs="Arial"/>
          <w:color w:val="000000"/>
        </w:rPr>
        <w:t xml:space="preserve"> years of</w:t>
      </w:r>
      <w:r w:rsidR="007D4573" w:rsidRPr="007D4573">
        <w:t xml:space="preserve"> </w:t>
      </w:r>
      <w:r w:rsidR="007D4573" w:rsidRPr="007D4573">
        <w:rPr>
          <w:rFonts w:ascii="Arial" w:hAnsi="Arial" w:cs="Arial"/>
          <w:color w:val="000000"/>
        </w:rPr>
        <w:t>protect</w:t>
      </w:r>
      <w:r w:rsidR="007D4573">
        <w:rPr>
          <w:rFonts w:ascii="Arial" w:hAnsi="Arial" w:cs="Arial"/>
          <w:color w:val="000000"/>
        </w:rPr>
        <w:t>ing</w:t>
      </w:r>
      <w:r w:rsidR="007D4573" w:rsidRPr="007D4573">
        <w:rPr>
          <w:rFonts w:ascii="Arial" w:hAnsi="Arial" w:cs="Arial"/>
          <w:color w:val="000000"/>
        </w:rPr>
        <w:t xml:space="preserve"> the public through the development, administration, and promotion of an accredited certification in infection prevention and control.</w:t>
      </w:r>
      <w:r w:rsidR="00AE6A63">
        <w:rPr>
          <w:rFonts w:ascii="Arial" w:hAnsi="Arial" w:cs="Arial"/>
          <w:color w:val="000000"/>
        </w:rPr>
        <w:t xml:space="preserve"> </w:t>
      </w:r>
      <w:r>
        <w:rPr>
          <w:rFonts w:ascii="Arial" w:hAnsi="Arial" w:cs="Arial"/>
          <w:color w:val="000000"/>
        </w:rPr>
        <w:t xml:space="preserve">For more information about CBIC, visit </w:t>
      </w:r>
      <w:r>
        <w:rPr>
          <w:rFonts w:ascii="Arial" w:hAnsi="Arial" w:cs="Arial"/>
          <w:color w:val="0000FF"/>
        </w:rPr>
        <w:t>www.cbic.org</w:t>
      </w:r>
      <w:r>
        <w:rPr>
          <w:rFonts w:ascii="Arial" w:hAnsi="Arial" w:cs="Arial"/>
          <w:color w:val="000080"/>
        </w:rPr>
        <w:t>.</w:t>
      </w:r>
    </w:p>
    <w:p w14:paraId="5D61716D" w14:textId="77777777" w:rsidR="00EA7EE2" w:rsidRDefault="00EA7EE2" w:rsidP="00EA7EE2">
      <w:pPr>
        <w:rPr>
          <w:rFonts w:ascii="Arial" w:hAnsi="Arial" w:cs="Arial"/>
          <w:color w:val="000080"/>
          <w:sz w:val="20"/>
          <w:szCs w:val="20"/>
        </w:rPr>
      </w:pPr>
    </w:p>
    <w:p w14:paraId="5D61716E" w14:textId="77777777" w:rsidR="001011E3" w:rsidRDefault="001011E3" w:rsidP="00EA7EE2">
      <w:pPr>
        <w:rPr>
          <w:rFonts w:ascii="Arial" w:hAnsi="Arial" w:cs="Arial"/>
          <w:color w:val="000080"/>
          <w:sz w:val="20"/>
          <w:szCs w:val="20"/>
        </w:rPr>
      </w:pPr>
    </w:p>
    <w:p w14:paraId="5D61716F" w14:textId="77777777" w:rsidR="00C83001" w:rsidRDefault="00EA7EE2" w:rsidP="00EA7EE2">
      <w:pPr>
        <w:jc w:val="center"/>
      </w:pPr>
      <w:r>
        <w:rPr>
          <w:rFonts w:ascii="Arial" w:hAnsi="Arial" w:cs="Arial"/>
          <w:color w:val="000080"/>
          <w:sz w:val="20"/>
          <w:szCs w:val="20"/>
        </w:rPr>
        <w:t>###</w:t>
      </w:r>
    </w:p>
    <w:sectPr w:rsidR="00C8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E2"/>
    <w:rsid w:val="000322EE"/>
    <w:rsid w:val="0008796F"/>
    <w:rsid w:val="001011E3"/>
    <w:rsid w:val="00110A49"/>
    <w:rsid w:val="001F183C"/>
    <w:rsid w:val="001F4F9C"/>
    <w:rsid w:val="0033708E"/>
    <w:rsid w:val="0045409A"/>
    <w:rsid w:val="0058712B"/>
    <w:rsid w:val="00651F76"/>
    <w:rsid w:val="007A346D"/>
    <w:rsid w:val="007D4573"/>
    <w:rsid w:val="008965D4"/>
    <w:rsid w:val="008C30EA"/>
    <w:rsid w:val="00940EF7"/>
    <w:rsid w:val="00961A26"/>
    <w:rsid w:val="009C57AF"/>
    <w:rsid w:val="00A22D5B"/>
    <w:rsid w:val="00A61B0F"/>
    <w:rsid w:val="00AE6A63"/>
    <w:rsid w:val="00C02D3C"/>
    <w:rsid w:val="00C10933"/>
    <w:rsid w:val="00C83001"/>
    <w:rsid w:val="00CB251E"/>
    <w:rsid w:val="00CC170D"/>
    <w:rsid w:val="00CD25D7"/>
    <w:rsid w:val="00CE3E27"/>
    <w:rsid w:val="00EA7EE2"/>
    <w:rsid w:val="00F50FB8"/>
    <w:rsid w:val="00F7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7156"/>
  <w15:chartTrackingRefBased/>
  <w15:docId w15:val="{E0CF15A1-33C0-412B-A70A-84A338F6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2D5B"/>
    <w:rPr>
      <w:sz w:val="16"/>
      <w:szCs w:val="16"/>
    </w:rPr>
  </w:style>
  <w:style w:type="paragraph" w:styleId="CommentText">
    <w:name w:val="annotation text"/>
    <w:basedOn w:val="Normal"/>
    <w:link w:val="CommentTextChar"/>
    <w:uiPriority w:val="99"/>
    <w:semiHidden/>
    <w:unhideWhenUsed/>
    <w:rsid w:val="00A22D5B"/>
    <w:pPr>
      <w:spacing w:line="240" w:lineRule="auto"/>
    </w:pPr>
    <w:rPr>
      <w:sz w:val="20"/>
      <w:szCs w:val="20"/>
    </w:rPr>
  </w:style>
  <w:style w:type="character" w:customStyle="1" w:styleId="CommentTextChar">
    <w:name w:val="Comment Text Char"/>
    <w:basedOn w:val="DefaultParagraphFont"/>
    <w:link w:val="CommentText"/>
    <w:uiPriority w:val="99"/>
    <w:semiHidden/>
    <w:rsid w:val="00A22D5B"/>
    <w:rPr>
      <w:sz w:val="20"/>
      <w:szCs w:val="20"/>
    </w:rPr>
  </w:style>
  <w:style w:type="paragraph" w:styleId="CommentSubject">
    <w:name w:val="annotation subject"/>
    <w:basedOn w:val="CommentText"/>
    <w:next w:val="CommentText"/>
    <w:link w:val="CommentSubjectChar"/>
    <w:uiPriority w:val="99"/>
    <w:semiHidden/>
    <w:unhideWhenUsed/>
    <w:rsid w:val="00A22D5B"/>
    <w:rPr>
      <w:b/>
      <w:bCs/>
    </w:rPr>
  </w:style>
  <w:style w:type="character" w:customStyle="1" w:styleId="CommentSubjectChar">
    <w:name w:val="Comment Subject Char"/>
    <w:basedOn w:val="CommentTextChar"/>
    <w:link w:val="CommentSubject"/>
    <w:uiPriority w:val="99"/>
    <w:semiHidden/>
    <w:rsid w:val="00A22D5B"/>
    <w:rPr>
      <w:b/>
      <w:bCs/>
      <w:sz w:val="20"/>
      <w:szCs w:val="20"/>
    </w:rPr>
  </w:style>
  <w:style w:type="paragraph" w:styleId="BalloonText">
    <w:name w:val="Balloon Text"/>
    <w:basedOn w:val="Normal"/>
    <w:link w:val="BalloonTextChar"/>
    <w:uiPriority w:val="99"/>
    <w:semiHidden/>
    <w:unhideWhenUsed/>
    <w:rsid w:val="00A2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89BC20A801F48B5AD15FB5088EAA2" ma:contentTypeVersion="18" ma:contentTypeDescription="Create a new document." ma:contentTypeScope="" ma:versionID="780194bc4c49f04d3545ce136730f9b0">
  <xsd:schema xmlns:xsd="http://www.w3.org/2001/XMLSchema" xmlns:xs="http://www.w3.org/2001/XMLSchema" xmlns:p="http://schemas.microsoft.com/office/2006/metadata/properties" xmlns:ns2="aa768c17-af4d-4dc9-9ec8-ea0445629c81" xmlns:ns3="8273bb24-75c1-46e0-817c-aff50938342c" targetNamespace="http://schemas.microsoft.com/office/2006/metadata/properties" ma:root="true" ma:fieldsID="ba3415f8573c539bd9e02cb620067380" ns2:_="" ns3:_="">
    <xsd:import namespace="aa768c17-af4d-4dc9-9ec8-ea0445629c81"/>
    <xsd:import namespace="8273bb24-75c1-46e0-817c-aff509383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8c17-af4d-4dc9-9ec8-ea0445629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230b2-a2d5-4142-a2f6-e75b10ef9d08}" ma:internalName="TaxCatchAll" ma:showField="CatchAllData" ma:web="aa768c17-af4d-4dc9-9ec8-ea0445629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bb24-75c1-46e0-817c-aff5093834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768c17-af4d-4dc9-9ec8-ea0445629c81" xsi:nil="true"/>
    <lcf76f155ced4ddcb4097134ff3c332f xmlns="8273bb24-75c1-46e0-817c-aff509383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568E4-07D2-4B0E-B21B-C15E3FD7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8c17-af4d-4dc9-9ec8-ea0445629c81"/>
    <ds:schemaRef ds:uri="8273bb24-75c1-46e0-817c-aff509383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F05CF-F435-43D3-ABEA-43AD164E6845}">
  <ds:schemaRefs>
    <ds:schemaRef ds:uri="http://schemas.microsoft.com/sharepoint/v3/contenttype/forms"/>
  </ds:schemaRefs>
</ds:datastoreItem>
</file>

<file path=customXml/itemProps3.xml><?xml version="1.0" encoding="utf-8"?>
<ds:datastoreItem xmlns:ds="http://schemas.openxmlformats.org/officeDocument/2006/customXml" ds:itemID="{5B1ADE59-0DA0-48E9-B89A-0CBF8668D64C}">
  <ds:schemaRefs>
    <ds:schemaRef ds:uri="http://schemas.microsoft.com/office/2006/metadata/properties"/>
    <ds:schemaRef ds:uri="http://schemas.microsoft.com/office/infopath/2007/PartnerControls"/>
    <ds:schemaRef ds:uri="aa768c17-af4d-4dc9-9ec8-ea0445629c81"/>
    <ds:schemaRef ds:uri="8273bb24-75c1-46e0-817c-aff50938342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EDI</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Davis</dc:creator>
  <cp:keywords/>
  <dc:description/>
  <cp:lastModifiedBy>Jessica Dangles</cp:lastModifiedBy>
  <cp:revision>7</cp:revision>
  <cp:lastPrinted>2019-02-27T21:22:00Z</cp:lastPrinted>
  <dcterms:created xsi:type="dcterms:W3CDTF">2024-03-08T19:07:00Z</dcterms:created>
  <dcterms:modified xsi:type="dcterms:W3CDTF">2024-03-12T20:26:00Z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0x0101002A289BC20A801F48B5AD15FB5088EAA2</vt:lpwstr>
  </property>
  <property fmtid="{D5CDD505-2E9C-101B-9397-08002B2CF9AE}" pid="3" name="MediaServiceImageTags">
    <vt:lpwstr/>
  </property>
</Properties>
</file>