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AC8" w:rsidRDefault="00E13AC8" w:rsidP="00E13AC8">
      <w:pPr>
        <w:spacing w:after="0" w:line="280" w:lineRule="exact"/>
        <w:rPr>
          <w:rFonts w:cstheme="minorHAnsi"/>
          <w:color w:val="000000" w:themeColor="text1"/>
          <w:sz w:val="23"/>
          <w:szCs w:val="23"/>
        </w:rPr>
      </w:pPr>
      <w:bookmarkStart w:id="0" w:name="_GoBack"/>
      <w:bookmarkEnd w:id="0"/>
      <w:r>
        <w:rPr>
          <w:rFonts w:cstheme="minorHAnsi"/>
          <w:color w:val="000000" w:themeColor="text1"/>
          <w:sz w:val="23"/>
          <w:szCs w:val="23"/>
        </w:rPr>
        <w:t>ANNOUNCEMENT RE CNA ACCREDITATION</w:t>
      </w:r>
    </w:p>
    <w:p w:rsidR="00E13AC8" w:rsidRDefault="00E13AC8" w:rsidP="00E13AC8">
      <w:pPr>
        <w:spacing w:after="0" w:line="280" w:lineRule="exact"/>
        <w:rPr>
          <w:rFonts w:cstheme="minorHAnsi"/>
          <w:color w:val="000000" w:themeColor="text1"/>
          <w:sz w:val="23"/>
          <w:szCs w:val="23"/>
        </w:rPr>
      </w:pPr>
    </w:p>
    <w:p w:rsidR="00E13AC8" w:rsidRPr="008D6174" w:rsidRDefault="00E13AC8" w:rsidP="00E13AC8">
      <w:pPr>
        <w:spacing w:after="0" w:line="280" w:lineRule="exact"/>
        <w:rPr>
          <w:rFonts w:cstheme="minorHAnsi"/>
          <w:sz w:val="23"/>
          <w:szCs w:val="23"/>
        </w:rPr>
      </w:pPr>
      <w:r>
        <w:rPr>
          <w:rFonts w:cstheme="minorHAnsi"/>
          <w:color w:val="000000" w:themeColor="text1"/>
          <w:sz w:val="23"/>
          <w:szCs w:val="23"/>
        </w:rPr>
        <w:t xml:space="preserve">The Board of Directors of IPAC Canada is pleased to announce </w:t>
      </w:r>
      <w:r w:rsidR="006A2380">
        <w:rPr>
          <w:rFonts w:cstheme="minorHAnsi"/>
          <w:color w:val="000000" w:themeColor="text1"/>
          <w:sz w:val="23"/>
          <w:szCs w:val="23"/>
        </w:rPr>
        <w:t>IPAC</w:t>
      </w:r>
      <w:r>
        <w:rPr>
          <w:rFonts w:cstheme="minorHAnsi"/>
          <w:color w:val="000000" w:themeColor="text1"/>
          <w:sz w:val="23"/>
          <w:szCs w:val="23"/>
        </w:rPr>
        <w:t xml:space="preserve"> Canada </w:t>
      </w:r>
      <w:r>
        <w:rPr>
          <w:rFonts w:cstheme="minorHAnsi"/>
          <w:sz w:val="23"/>
          <w:szCs w:val="23"/>
        </w:rPr>
        <w:t xml:space="preserve">has </w:t>
      </w:r>
      <w:r w:rsidRPr="008D6174">
        <w:rPr>
          <w:rFonts w:cstheme="minorHAnsi"/>
          <w:sz w:val="23"/>
          <w:szCs w:val="23"/>
        </w:rPr>
        <w:t xml:space="preserve">received </w:t>
      </w:r>
      <w:r>
        <w:rPr>
          <w:rFonts w:cstheme="minorHAnsi"/>
          <w:sz w:val="23"/>
          <w:szCs w:val="23"/>
        </w:rPr>
        <w:t xml:space="preserve">Canadian Nurses Association (C.N.A) </w:t>
      </w:r>
      <w:r w:rsidRPr="008D6174">
        <w:rPr>
          <w:rFonts w:cstheme="minorHAnsi"/>
          <w:sz w:val="23"/>
          <w:szCs w:val="23"/>
        </w:rPr>
        <w:t xml:space="preserve">accreditation for </w:t>
      </w:r>
      <w:r>
        <w:rPr>
          <w:rFonts w:cstheme="minorHAnsi"/>
          <w:sz w:val="23"/>
          <w:szCs w:val="23"/>
        </w:rPr>
        <w:t xml:space="preserve">the </w:t>
      </w:r>
      <w:r w:rsidRPr="00F14721">
        <w:rPr>
          <w:rFonts w:cstheme="minorHAnsi"/>
          <w:b/>
          <w:bCs/>
          <w:sz w:val="23"/>
          <w:szCs w:val="23"/>
        </w:rPr>
        <w:t xml:space="preserve">Certification in Infection Control </w:t>
      </w:r>
      <w:r>
        <w:rPr>
          <w:rFonts w:cstheme="minorHAnsi"/>
          <w:b/>
          <w:bCs/>
          <w:sz w:val="23"/>
          <w:szCs w:val="23"/>
        </w:rPr>
        <w:t>E</w:t>
      </w:r>
      <w:r w:rsidRPr="00F14721">
        <w:rPr>
          <w:rFonts w:cstheme="minorHAnsi"/>
          <w:b/>
          <w:bCs/>
          <w:sz w:val="23"/>
          <w:szCs w:val="23"/>
        </w:rPr>
        <w:t>xamination</w:t>
      </w:r>
      <w:r>
        <w:rPr>
          <w:rFonts w:cstheme="minorHAnsi"/>
          <w:b/>
          <w:bCs/>
          <w:sz w:val="23"/>
          <w:szCs w:val="23"/>
        </w:rPr>
        <w:t xml:space="preserve"> (CIC®). </w:t>
      </w:r>
    </w:p>
    <w:p w:rsidR="00E13AC8" w:rsidRPr="008D6174" w:rsidRDefault="00E13AC8" w:rsidP="00E13AC8">
      <w:pPr>
        <w:spacing w:before="240" w:after="240" w:line="315" w:lineRule="atLeast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The C.N.A.</w:t>
      </w:r>
      <w:r w:rsidRPr="008D6174">
        <w:rPr>
          <w:rFonts w:cstheme="minorHAnsi"/>
          <w:sz w:val="23"/>
          <w:szCs w:val="23"/>
        </w:rPr>
        <w:t xml:space="preserve"> Accreditation Program upholds standards of quality for continuing professional development for nurses in Canada. </w:t>
      </w:r>
      <w:r>
        <w:rPr>
          <w:rFonts w:cstheme="minorHAnsi"/>
          <w:sz w:val="23"/>
          <w:szCs w:val="23"/>
        </w:rPr>
        <w:t>Accreditation of the CIC® examination</w:t>
      </w:r>
      <w:r w:rsidRPr="008D6174">
        <w:rPr>
          <w:rFonts w:cstheme="minorHAnsi"/>
          <w:b/>
          <w:sz w:val="23"/>
          <w:szCs w:val="23"/>
        </w:rPr>
        <w:t xml:space="preserve"> </w:t>
      </w:r>
      <w:r w:rsidRPr="008D6174">
        <w:rPr>
          <w:rFonts w:cstheme="minorHAnsi"/>
          <w:sz w:val="23"/>
          <w:szCs w:val="23"/>
        </w:rPr>
        <w:t xml:space="preserve">through </w:t>
      </w:r>
      <w:r>
        <w:rPr>
          <w:rFonts w:cstheme="minorHAnsi"/>
          <w:sz w:val="23"/>
          <w:szCs w:val="23"/>
        </w:rPr>
        <w:t xml:space="preserve">the C.N.A. demonstrates to </w:t>
      </w:r>
      <w:r w:rsidRPr="008D6174">
        <w:rPr>
          <w:rFonts w:cstheme="minorHAnsi"/>
          <w:sz w:val="23"/>
          <w:szCs w:val="23"/>
        </w:rPr>
        <w:t xml:space="preserve">nurses that </w:t>
      </w:r>
      <w:r>
        <w:rPr>
          <w:rFonts w:cstheme="minorHAnsi"/>
          <w:sz w:val="23"/>
          <w:szCs w:val="23"/>
        </w:rPr>
        <w:t>our</w:t>
      </w:r>
      <w:r w:rsidRPr="008D6174">
        <w:rPr>
          <w:rFonts w:cstheme="minorHAnsi"/>
          <w:sz w:val="23"/>
          <w:szCs w:val="23"/>
        </w:rPr>
        <w:t xml:space="preserve"> program has been subject to a rigorous quality assessment and has achieved nationwide recognition.</w:t>
      </w:r>
    </w:p>
    <w:p w:rsidR="00E13AC8" w:rsidRDefault="00E13AC8" w:rsidP="00E13AC8">
      <w:pPr>
        <w:tabs>
          <w:tab w:val="left" w:pos="1332"/>
        </w:tabs>
        <w:spacing w:after="180" w:line="280" w:lineRule="exact"/>
        <w:rPr>
          <w:rFonts w:cstheme="minorHAnsi"/>
          <w:color w:val="000000" w:themeColor="text1"/>
          <w:sz w:val="23"/>
          <w:szCs w:val="23"/>
        </w:rPr>
      </w:pPr>
      <w:r>
        <w:rPr>
          <w:rFonts w:cstheme="minorHAnsi"/>
          <w:color w:val="000000" w:themeColor="text1"/>
          <w:sz w:val="23"/>
          <w:szCs w:val="23"/>
        </w:rPr>
        <w:t xml:space="preserve">Mr. Michael </w:t>
      </w:r>
      <w:r w:rsidR="006A2380">
        <w:rPr>
          <w:rFonts w:cstheme="minorHAnsi"/>
          <w:color w:val="000000" w:themeColor="text1"/>
          <w:sz w:val="23"/>
          <w:szCs w:val="23"/>
        </w:rPr>
        <w:t>Villeneuve</w:t>
      </w:r>
      <w:r>
        <w:rPr>
          <w:rFonts w:cstheme="minorHAnsi"/>
          <w:color w:val="000000" w:themeColor="text1"/>
          <w:sz w:val="23"/>
          <w:szCs w:val="23"/>
        </w:rPr>
        <w:t xml:space="preserve">, Executive Director of the C.N.A., has sent </w:t>
      </w:r>
      <w:r w:rsidR="006A2380">
        <w:rPr>
          <w:rFonts w:cstheme="minorHAnsi"/>
          <w:color w:val="000000" w:themeColor="text1"/>
          <w:sz w:val="23"/>
          <w:szCs w:val="23"/>
        </w:rPr>
        <w:t>C.N.A.’s</w:t>
      </w:r>
      <w:r>
        <w:rPr>
          <w:rFonts w:cstheme="minorHAnsi"/>
          <w:color w:val="000000" w:themeColor="text1"/>
          <w:sz w:val="23"/>
          <w:szCs w:val="23"/>
        </w:rPr>
        <w:t xml:space="preserve"> sincere </w:t>
      </w:r>
      <w:r w:rsidRPr="008D6174">
        <w:rPr>
          <w:rFonts w:cstheme="minorHAnsi"/>
          <w:color w:val="000000" w:themeColor="text1"/>
          <w:sz w:val="23"/>
          <w:szCs w:val="23"/>
        </w:rPr>
        <w:t xml:space="preserve">congratulations on </w:t>
      </w:r>
      <w:r>
        <w:rPr>
          <w:rFonts w:cstheme="minorHAnsi"/>
          <w:color w:val="000000" w:themeColor="text1"/>
          <w:sz w:val="23"/>
          <w:szCs w:val="23"/>
        </w:rPr>
        <w:t xml:space="preserve">this </w:t>
      </w:r>
      <w:r w:rsidRPr="008D6174">
        <w:rPr>
          <w:rFonts w:cstheme="minorHAnsi"/>
          <w:color w:val="000000" w:themeColor="text1"/>
          <w:sz w:val="23"/>
          <w:szCs w:val="23"/>
        </w:rPr>
        <w:t xml:space="preserve">achievement and </w:t>
      </w:r>
      <w:r>
        <w:rPr>
          <w:rFonts w:cstheme="minorHAnsi"/>
          <w:color w:val="000000" w:themeColor="text1"/>
          <w:sz w:val="23"/>
          <w:szCs w:val="23"/>
        </w:rPr>
        <w:t>his personal</w:t>
      </w:r>
      <w:r w:rsidRPr="008D6174">
        <w:rPr>
          <w:rFonts w:cstheme="minorHAnsi"/>
          <w:color w:val="000000" w:themeColor="text1"/>
          <w:sz w:val="23"/>
          <w:szCs w:val="23"/>
        </w:rPr>
        <w:t xml:space="preserve"> best wis</w:t>
      </w:r>
      <w:r>
        <w:rPr>
          <w:rFonts w:cstheme="minorHAnsi"/>
          <w:color w:val="000000" w:themeColor="text1"/>
          <w:sz w:val="23"/>
          <w:szCs w:val="23"/>
        </w:rPr>
        <w:t xml:space="preserve">hes for our continued success. </w:t>
      </w:r>
      <w:r w:rsidR="005A1A1A">
        <w:rPr>
          <w:rFonts w:cstheme="minorHAnsi"/>
          <w:color w:val="000000" w:themeColor="text1"/>
          <w:sz w:val="23"/>
          <w:szCs w:val="23"/>
        </w:rPr>
        <w:t xml:space="preserve">Please see Mr. Villeneuve’s letter which is attached.  </w:t>
      </w:r>
    </w:p>
    <w:p w:rsidR="005541BF" w:rsidRPr="005541BF" w:rsidRDefault="005541BF" w:rsidP="005541BF">
      <w:pPr>
        <w:spacing w:after="0" w:line="240" w:lineRule="auto"/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</w:pPr>
      <w:r w:rsidRPr="009C7136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>This is the culmination of a length</w:t>
      </w:r>
      <w:r w:rsidR="00D17680" w:rsidRPr="009C7136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>y</w:t>
      </w:r>
      <w:r w:rsidRPr="009C7136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 xml:space="preserve"> process that </w:t>
      </w:r>
      <w:r w:rsidR="006260CF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 xml:space="preserve">began in 2002 and </w:t>
      </w:r>
      <w:r w:rsidRPr="009C7136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>has resulted in:</w:t>
      </w:r>
    </w:p>
    <w:p w:rsidR="005541BF" w:rsidRPr="009C7136" w:rsidRDefault="005541BF" w:rsidP="005541BF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</w:pPr>
      <w:r w:rsidRPr="009C7136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>IPAC Canada be</w:t>
      </w:r>
      <w:r w:rsidR="00D17680" w:rsidRPr="009C7136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>com</w:t>
      </w:r>
      <w:r w:rsidRPr="009C7136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 xml:space="preserve">ing a member of the </w:t>
      </w:r>
      <w:hyperlink r:id="rId7" w:history="1">
        <w:r w:rsidRPr="009C7136">
          <w:rPr>
            <w:rStyle w:val="Hyperlink"/>
            <w:rFonts w:ascii="Calibri" w:eastAsia="Calibri" w:hAnsi="Calibri" w:cs="Calibri"/>
            <w:color w:val="000000" w:themeColor="text1"/>
            <w:sz w:val="23"/>
            <w:szCs w:val="23"/>
            <w:lang w:val="en-CA"/>
          </w:rPr>
          <w:t>Canadian Network of Nursing Specialties</w:t>
        </w:r>
      </w:hyperlink>
      <w:r w:rsidR="00D17680" w:rsidRPr="009C7136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 xml:space="preserve"> in 2011</w:t>
      </w:r>
    </w:p>
    <w:p w:rsidR="005541BF" w:rsidRPr="005541BF" w:rsidRDefault="005541BF" w:rsidP="00DB0262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</w:pPr>
      <w:r w:rsidRPr="009C7136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 xml:space="preserve">Recognition of IPAC Canada as meeting all criteria required for a </w:t>
      </w:r>
      <w:hyperlink r:id="rId8" w:history="1">
        <w:r w:rsidRPr="009C7136">
          <w:rPr>
            <w:rStyle w:val="Hyperlink"/>
            <w:rFonts w:ascii="Calibri" w:eastAsia="Calibri" w:hAnsi="Calibri" w:cs="Calibri"/>
            <w:color w:val="000000" w:themeColor="text1"/>
            <w:sz w:val="23"/>
            <w:szCs w:val="23"/>
            <w:lang w:val="en-CA"/>
          </w:rPr>
          <w:t>Specialty Nursing Practice</w:t>
        </w:r>
      </w:hyperlink>
      <w:r w:rsidRPr="005541BF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 xml:space="preserve"> </w:t>
      </w:r>
      <w:r w:rsidR="009C7136" w:rsidRPr="009C7136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 xml:space="preserve">in 2017 </w:t>
      </w:r>
      <w:r w:rsidRPr="009C7136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>(</w:t>
      </w:r>
      <w:r w:rsidR="00956C99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 xml:space="preserve">a copy of that letter of recognition is attached herewith). </w:t>
      </w:r>
    </w:p>
    <w:p w:rsidR="005541BF" w:rsidRPr="005541BF" w:rsidRDefault="009C7136" w:rsidP="005541BF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</w:pPr>
      <w:r w:rsidRPr="009C7136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 xml:space="preserve">Confirmation that </w:t>
      </w:r>
      <w:hyperlink r:id="rId9" w:history="1">
        <w:r w:rsidR="005541BF" w:rsidRPr="009C7136">
          <w:rPr>
            <w:rStyle w:val="Hyperlink"/>
            <w:rFonts w:ascii="Calibri" w:eastAsia="Calibri" w:hAnsi="Calibri" w:cs="Calibri"/>
            <w:color w:val="000000" w:themeColor="text1"/>
            <w:sz w:val="23"/>
            <w:szCs w:val="23"/>
            <w:lang w:val="en-CA"/>
          </w:rPr>
          <w:t>IPAC Canada’s Core Competencies for ICPs</w:t>
        </w:r>
      </w:hyperlink>
      <w:r w:rsidR="005541BF" w:rsidRPr="005541BF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 xml:space="preserve"> </w:t>
      </w:r>
      <w:r w:rsidRPr="009C7136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 xml:space="preserve">align well with the </w:t>
      </w:r>
      <w:hyperlink r:id="rId10" w:history="1">
        <w:r w:rsidR="005541BF" w:rsidRPr="009C7136">
          <w:rPr>
            <w:rStyle w:val="Hyperlink"/>
            <w:rFonts w:ascii="Calibri" w:eastAsia="Calibri" w:hAnsi="Calibri" w:cs="Calibri"/>
            <w:color w:val="000000" w:themeColor="text1"/>
            <w:sz w:val="23"/>
            <w:szCs w:val="23"/>
            <w:lang w:val="en-CA"/>
          </w:rPr>
          <w:t>CBIC exam topics</w:t>
        </w:r>
      </w:hyperlink>
      <w:r w:rsidRPr="009C7136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 xml:space="preserve"> in 2020 and </w:t>
      </w:r>
    </w:p>
    <w:p w:rsidR="005541BF" w:rsidRPr="005541BF" w:rsidRDefault="009C7136" w:rsidP="005541BF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</w:pPr>
      <w:r w:rsidRPr="009C7136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>Official C.N.A. r</w:t>
      </w:r>
      <w:r w:rsidR="005541BF" w:rsidRPr="009C7136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>ecognition of CIC</w:t>
      </w:r>
      <w:r w:rsidR="00956C99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>®</w:t>
      </w:r>
      <w:r w:rsidR="005541BF" w:rsidRPr="005541BF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>: “Infection Prevention and Control Canada has received C</w:t>
      </w:r>
      <w:r w:rsidRPr="009C7136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>.</w:t>
      </w:r>
      <w:r w:rsidR="005541BF" w:rsidRPr="005541BF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>N</w:t>
      </w:r>
      <w:r w:rsidRPr="009C7136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>.</w:t>
      </w:r>
      <w:r w:rsidR="005541BF" w:rsidRPr="005541BF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>A</w:t>
      </w:r>
      <w:r w:rsidRPr="009C7136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>.</w:t>
      </w:r>
      <w:r w:rsidR="005541BF" w:rsidRPr="005541BF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 xml:space="preserve"> accreditation for the Certification in Infection Control Examination. The C</w:t>
      </w:r>
      <w:r w:rsidRPr="009C7136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>.</w:t>
      </w:r>
      <w:r w:rsidR="005541BF" w:rsidRPr="005541BF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>N</w:t>
      </w:r>
      <w:r w:rsidRPr="009C7136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>.</w:t>
      </w:r>
      <w:r w:rsidR="005541BF" w:rsidRPr="005541BF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>A</w:t>
      </w:r>
      <w:r w:rsidRPr="009C7136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>.</w:t>
      </w:r>
      <w:r w:rsidR="005541BF" w:rsidRPr="005541BF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 xml:space="preserve"> Accreditation Program upholds standards of quality for continuing professional development for nurses in Canada. By accrediting examination through C</w:t>
      </w:r>
      <w:r w:rsidRPr="009C7136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>.</w:t>
      </w:r>
      <w:r w:rsidR="005541BF" w:rsidRPr="005541BF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>N</w:t>
      </w:r>
      <w:r w:rsidRPr="009C7136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>.</w:t>
      </w:r>
      <w:r w:rsidR="005541BF" w:rsidRPr="005541BF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>A</w:t>
      </w:r>
      <w:r w:rsidRPr="009C7136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>.</w:t>
      </w:r>
      <w:r w:rsidR="005541BF" w:rsidRPr="005541BF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>, you are showing nurses that your program has been subject to a rigorous quality assessment and has achieved nationw</w:t>
      </w:r>
      <w:r w:rsidR="00956C99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>ide recognition.”</w:t>
      </w:r>
    </w:p>
    <w:p w:rsidR="009C7136" w:rsidRPr="009C7136" w:rsidRDefault="009C7136" w:rsidP="00E13AC8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</w:pPr>
      <w:r w:rsidRPr="009C7136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 xml:space="preserve">Posting of this information from </w:t>
      </w:r>
      <w:r w:rsidR="005541BF" w:rsidRPr="005541BF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 xml:space="preserve">the </w:t>
      </w:r>
      <w:hyperlink r:id="rId11" w:history="1">
        <w:r w:rsidR="005541BF" w:rsidRPr="009C7136">
          <w:rPr>
            <w:rStyle w:val="Hyperlink"/>
            <w:color w:val="000000" w:themeColor="text1"/>
            <w:sz w:val="23"/>
            <w:szCs w:val="23"/>
            <w:lang w:val="en-CA"/>
          </w:rPr>
          <w:t>C</w:t>
        </w:r>
        <w:r w:rsidRPr="009C7136">
          <w:rPr>
            <w:rStyle w:val="Hyperlink"/>
            <w:color w:val="000000" w:themeColor="text1"/>
            <w:sz w:val="23"/>
            <w:szCs w:val="23"/>
            <w:lang w:val="en-CA"/>
          </w:rPr>
          <w:t>.</w:t>
        </w:r>
        <w:r w:rsidR="005541BF" w:rsidRPr="009C7136">
          <w:rPr>
            <w:rStyle w:val="Hyperlink"/>
            <w:color w:val="000000" w:themeColor="text1"/>
            <w:sz w:val="23"/>
            <w:szCs w:val="23"/>
            <w:lang w:val="en-CA"/>
          </w:rPr>
          <w:t>N</w:t>
        </w:r>
        <w:r w:rsidRPr="009C7136">
          <w:rPr>
            <w:rStyle w:val="Hyperlink"/>
            <w:color w:val="000000" w:themeColor="text1"/>
            <w:sz w:val="23"/>
            <w:szCs w:val="23"/>
            <w:lang w:val="en-CA"/>
          </w:rPr>
          <w:t>.</w:t>
        </w:r>
        <w:r w:rsidR="005541BF" w:rsidRPr="009C7136">
          <w:rPr>
            <w:rStyle w:val="Hyperlink"/>
            <w:color w:val="000000" w:themeColor="text1"/>
            <w:sz w:val="23"/>
            <w:szCs w:val="23"/>
            <w:lang w:val="en-CA"/>
          </w:rPr>
          <w:t>A</w:t>
        </w:r>
        <w:r w:rsidRPr="009C7136">
          <w:rPr>
            <w:rStyle w:val="Hyperlink"/>
            <w:color w:val="000000" w:themeColor="text1"/>
            <w:sz w:val="23"/>
            <w:szCs w:val="23"/>
            <w:lang w:val="en-CA"/>
          </w:rPr>
          <w:t>.</w:t>
        </w:r>
        <w:r w:rsidR="005541BF" w:rsidRPr="009C7136">
          <w:rPr>
            <w:rStyle w:val="Hyperlink"/>
            <w:color w:val="000000" w:themeColor="text1"/>
            <w:sz w:val="23"/>
            <w:szCs w:val="23"/>
            <w:lang w:val="en-CA"/>
          </w:rPr>
          <w:t xml:space="preserve"> accreditation page</w:t>
        </w:r>
      </w:hyperlink>
      <w:r w:rsidRPr="009C7136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>, on the new</w:t>
      </w:r>
      <w:r w:rsidR="00D17680" w:rsidRPr="009C7136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 xml:space="preserve"> </w:t>
      </w:r>
      <w:hyperlink r:id="rId12" w:history="1">
        <w:r w:rsidR="00D17680" w:rsidRPr="009C7136">
          <w:rPr>
            <w:rStyle w:val="Hyperlink"/>
            <w:rFonts w:ascii="Calibri" w:eastAsia="Calibri" w:hAnsi="Calibri" w:cs="Calibri"/>
            <w:color w:val="000000" w:themeColor="text1"/>
            <w:sz w:val="23"/>
            <w:szCs w:val="23"/>
            <w:lang w:val="en-CA"/>
          </w:rPr>
          <w:t>examinations page</w:t>
        </w:r>
      </w:hyperlink>
      <w:r w:rsidR="00D17680" w:rsidRPr="009C7136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 xml:space="preserve"> where IPAC CIC</w:t>
      </w:r>
      <w:r w:rsidR="00956C99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>®</w:t>
      </w:r>
      <w:r w:rsidR="00D17680" w:rsidRPr="009C7136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 xml:space="preserve"> is the first and only </w:t>
      </w:r>
      <w:r w:rsidRPr="009C7136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>exam accredited by C.N.A. thus far!</w:t>
      </w:r>
    </w:p>
    <w:p w:rsidR="009C7136" w:rsidRPr="009C7136" w:rsidRDefault="009C7136" w:rsidP="009C7136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</w:pPr>
    </w:p>
    <w:p w:rsidR="00E13AC8" w:rsidRPr="009C7136" w:rsidRDefault="00E13AC8" w:rsidP="00E13AC8">
      <w:pPr>
        <w:rPr>
          <w:sz w:val="23"/>
          <w:szCs w:val="23"/>
          <w:lang w:val="en-CA"/>
        </w:rPr>
      </w:pPr>
      <w:r w:rsidRPr="009C7136">
        <w:rPr>
          <w:sz w:val="23"/>
          <w:szCs w:val="23"/>
          <w:lang w:val="en-CA"/>
        </w:rPr>
        <w:t xml:space="preserve">Infection Prevention and Control Professionals who are members of </w:t>
      </w:r>
      <w:r w:rsidR="006A2380" w:rsidRPr="009C7136">
        <w:rPr>
          <w:sz w:val="23"/>
          <w:szCs w:val="23"/>
          <w:lang w:val="en-CA"/>
        </w:rPr>
        <w:t>C.N.A.</w:t>
      </w:r>
      <w:r w:rsidR="009C7136" w:rsidRPr="009C7136">
        <w:rPr>
          <w:sz w:val="23"/>
          <w:szCs w:val="23"/>
          <w:lang w:val="en-CA"/>
        </w:rPr>
        <w:t xml:space="preserve"> are encouraged to share this exciting information with colleagues and employers.</w:t>
      </w:r>
      <w:r w:rsidRPr="009C7136">
        <w:rPr>
          <w:sz w:val="23"/>
          <w:szCs w:val="23"/>
          <w:lang w:val="en-CA"/>
        </w:rPr>
        <w:t xml:space="preserve">  </w:t>
      </w:r>
    </w:p>
    <w:p w:rsidR="00E13AC8" w:rsidRPr="009C7136" w:rsidRDefault="00E13AC8" w:rsidP="00D17680">
      <w:pPr>
        <w:spacing w:after="200" w:line="276" w:lineRule="auto"/>
        <w:rPr>
          <w:sz w:val="23"/>
          <w:szCs w:val="23"/>
          <w:lang w:val="en-CA"/>
        </w:rPr>
      </w:pPr>
      <w:r w:rsidRPr="009C7136">
        <w:rPr>
          <w:sz w:val="23"/>
          <w:szCs w:val="23"/>
          <w:lang w:val="en-CA"/>
        </w:rPr>
        <w:t xml:space="preserve">We thank C.N.A </w:t>
      </w:r>
      <w:r w:rsidRPr="00956C99">
        <w:rPr>
          <w:sz w:val="23"/>
          <w:szCs w:val="23"/>
          <w:lang w:val="en-CA"/>
        </w:rPr>
        <w:t xml:space="preserve">and </w:t>
      </w:r>
      <w:r w:rsidR="00D17680" w:rsidRPr="00956C99">
        <w:rPr>
          <w:sz w:val="23"/>
          <w:szCs w:val="23"/>
          <w:lang w:val="en-CA"/>
        </w:rPr>
        <w:t>Marie Marques, Program Lead, Credentialing Centre and Lorraine McInnis, Program Advisor, Professional Development and Accreditation</w:t>
      </w:r>
      <w:r w:rsidR="006260CF" w:rsidRPr="00956C99">
        <w:rPr>
          <w:sz w:val="23"/>
          <w:szCs w:val="23"/>
          <w:lang w:val="en-CA"/>
        </w:rPr>
        <w:t>, and previously Patricia</w:t>
      </w:r>
      <w:r w:rsidR="006260CF" w:rsidRPr="00956C99">
        <w:t xml:space="preserve"> </w:t>
      </w:r>
      <w:r w:rsidR="006260CF" w:rsidRPr="00956C99">
        <w:rPr>
          <w:sz w:val="23"/>
          <w:szCs w:val="23"/>
        </w:rPr>
        <w:t>Elliot-Miller, Director, Certification at C.N.A</w:t>
      </w:r>
      <w:r w:rsidR="006260CF" w:rsidRPr="00956C99">
        <w:rPr>
          <w:sz w:val="23"/>
          <w:szCs w:val="23"/>
          <w:lang w:val="en-CA"/>
        </w:rPr>
        <w:t xml:space="preserve"> </w:t>
      </w:r>
      <w:r w:rsidRPr="00956C99">
        <w:rPr>
          <w:sz w:val="23"/>
          <w:szCs w:val="23"/>
          <w:lang w:val="en-CA"/>
        </w:rPr>
        <w:t>for</w:t>
      </w:r>
      <w:r w:rsidRPr="009C7136">
        <w:rPr>
          <w:sz w:val="23"/>
          <w:szCs w:val="23"/>
          <w:lang w:val="en-CA"/>
        </w:rPr>
        <w:t xml:space="preserve"> their foresight and proactive resolution of this historic achievement.</w:t>
      </w:r>
      <w:r w:rsidR="006A2380" w:rsidRPr="009C7136">
        <w:rPr>
          <w:sz w:val="23"/>
          <w:szCs w:val="23"/>
          <w:lang w:val="en-CA"/>
        </w:rPr>
        <w:t xml:space="preserve"> We are grateful for the support of the Certification Board of Infection Control in supporting the C.N.A. review. </w:t>
      </w:r>
      <w:r w:rsidRPr="009C7136">
        <w:rPr>
          <w:sz w:val="23"/>
          <w:szCs w:val="23"/>
          <w:lang w:val="en-CA"/>
        </w:rPr>
        <w:t xml:space="preserve"> In addition, we are grateful to our members Madeleine Ashcroft, Network of Nursing Specialties representative to the C.N.A. Board, former Board members Donna Moralejo</w:t>
      </w:r>
      <w:r w:rsidR="006A2380" w:rsidRPr="009C7136">
        <w:rPr>
          <w:sz w:val="23"/>
          <w:szCs w:val="23"/>
          <w:lang w:val="en-CA"/>
        </w:rPr>
        <w:t xml:space="preserve">, </w:t>
      </w:r>
      <w:r w:rsidRPr="009C7136">
        <w:rPr>
          <w:sz w:val="23"/>
          <w:szCs w:val="23"/>
          <w:lang w:val="en-CA"/>
        </w:rPr>
        <w:t xml:space="preserve">Marion Yetman, </w:t>
      </w:r>
      <w:r w:rsidR="006A2380" w:rsidRPr="009C7136">
        <w:rPr>
          <w:sz w:val="23"/>
          <w:szCs w:val="23"/>
          <w:lang w:val="en-CA"/>
        </w:rPr>
        <w:t xml:space="preserve">and Sheila MacDonald, </w:t>
      </w:r>
      <w:r w:rsidRPr="009C7136">
        <w:rPr>
          <w:sz w:val="23"/>
          <w:szCs w:val="23"/>
          <w:lang w:val="en-CA"/>
        </w:rPr>
        <w:t xml:space="preserve">and Executive Director Gerry Hansen for their perseverance in ensuring the rightful recognition of Infection Prevention and Control Professionals in the profession of nursing.  </w:t>
      </w:r>
    </w:p>
    <w:p w:rsidR="00E13AC8" w:rsidRPr="008D6174" w:rsidRDefault="00E13AC8" w:rsidP="00E13AC8">
      <w:pPr>
        <w:tabs>
          <w:tab w:val="left" w:pos="1332"/>
        </w:tabs>
        <w:spacing w:after="180" w:line="280" w:lineRule="exact"/>
        <w:rPr>
          <w:rFonts w:cstheme="minorHAnsi"/>
          <w:color w:val="000000" w:themeColor="text1"/>
          <w:sz w:val="23"/>
          <w:szCs w:val="23"/>
        </w:rPr>
      </w:pPr>
    </w:p>
    <w:p w:rsidR="00875D60" w:rsidRDefault="00743691">
      <w:pPr>
        <w:rPr>
          <w:noProof/>
        </w:rPr>
      </w:pPr>
    </w:p>
    <w:p w:rsidR="00E13AC8" w:rsidRDefault="00E13AC8">
      <w:pPr>
        <w:rPr>
          <w:noProof/>
        </w:rPr>
      </w:pPr>
    </w:p>
    <w:p w:rsidR="00E13AC8" w:rsidRDefault="00E13AC8">
      <w:pPr>
        <w:rPr>
          <w:noProof/>
        </w:rPr>
      </w:pPr>
    </w:p>
    <w:p w:rsidR="00E13AC8" w:rsidRDefault="00E13AC8">
      <w:pPr>
        <w:rPr>
          <w:noProof/>
        </w:rPr>
      </w:pPr>
    </w:p>
    <w:p w:rsidR="00E13AC8" w:rsidRDefault="00E13AC8">
      <w:pPr>
        <w:rPr>
          <w:noProof/>
        </w:rPr>
      </w:pPr>
    </w:p>
    <w:p w:rsidR="00E13AC8" w:rsidRDefault="00E13AC8">
      <w:pPr>
        <w:rPr>
          <w:noProof/>
        </w:rPr>
      </w:pPr>
    </w:p>
    <w:p w:rsidR="00E13AC8" w:rsidRDefault="00E13AC8">
      <w:pPr>
        <w:rPr>
          <w:noProof/>
        </w:rPr>
      </w:pPr>
    </w:p>
    <w:p w:rsidR="00E13AC8" w:rsidRDefault="00E13AC8">
      <w:pPr>
        <w:rPr>
          <w:noProof/>
        </w:rPr>
      </w:pPr>
      <w:r>
        <w:rPr>
          <w:noProof/>
        </w:rPr>
        <w:drawing>
          <wp:inline distT="0" distB="0" distL="0" distR="0">
            <wp:extent cx="1344566" cy="1333500"/>
            <wp:effectExtent l="0" t="0" r="8255" b="0"/>
            <wp:docPr id="2" name="Picture 2" descr="C:\Users\Owner\Documents\IPAC - CNA  and other Nursing Assoc\CNA\Cross recognition\Accreditation 2019\Accreditation achieved 2020\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ocuments\IPAC - CNA  and other Nursing Assoc\CNA\Cross recognition\Accreditation 2019\Accreditation achieved 2020\Blue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566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AC8" w:rsidRDefault="00E13AC8"/>
    <w:sectPr w:rsidR="00E13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B05" w:rsidRDefault="00094B05" w:rsidP="006A2380">
      <w:pPr>
        <w:spacing w:after="0" w:line="240" w:lineRule="auto"/>
      </w:pPr>
      <w:r>
        <w:separator/>
      </w:r>
    </w:p>
  </w:endnote>
  <w:endnote w:type="continuationSeparator" w:id="0">
    <w:p w:rsidR="00094B05" w:rsidRDefault="00094B05" w:rsidP="006A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B05" w:rsidRDefault="00094B05" w:rsidP="006A2380">
      <w:pPr>
        <w:spacing w:after="0" w:line="240" w:lineRule="auto"/>
      </w:pPr>
      <w:r>
        <w:separator/>
      </w:r>
    </w:p>
  </w:footnote>
  <w:footnote w:type="continuationSeparator" w:id="0">
    <w:p w:rsidR="00094B05" w:rsidRDefault="00094B05" w:rsidP="006A2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4278"/>
    <w:multiLevelType w:val="hybridMultilevel"/>
    <w:tmpl w:val="86EC8E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C8"/>
    <w:rsid w:val="00053E3C"/>
    <w:rsid w:val="00094B05"/>
    <w:rsid w:val="003E3102"/>
    <w:rsid w:val="005541BF"/>
    <w:rsid w:val="005A1A1A"/>
    <w:rsid w:val="006260CF"/>
    <w:rsid w:val="006A2380"/>
    <w:rsid w:val="00743691"/>
    <w:rsid w:val="007C5D67"/>
    <w:rsid w:val="00956C99"/>
    <w:rsid w:val="009C7136"/>
    <w:rsid w:val="00D17680"/>
    <w:rsid w:val="00D21C82"/>
    <w:rsid w:val="00D90ECC"/>
    <w:rsid w:val="00E1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D3895A0-76CB-42B8-996A-3A1BFB12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AC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3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A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2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380"/>
  </w:style>
  <w:style w:type="paragraph" w:styleId="Footer">
    <w:name w:val="footer"/>
    <w:basedOn w:val="Normal"/>
    <w:link w:val="FooterChar"/>
    <w:uiPriority w:val="99"/>
    <w:unhideWhenUsed/>
    <w:rsid w:val="006A2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380"/>
  </w:style>
  <w:style w:type="character" w:styleId="Hyperlink">
    <w:name w:val="Hyperlink"/>
    <w:basedOn w:val="DefaultParagraphFont"/>
    <w:uiPriority w:val="99"/>
    <w:unhideWhenUsed/>
    <w:rsid w:val="005541BF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a-aiic.ca/-/media/cna/page-content/pdf-en/specialty-nursing-practice-definition-2018_e.pdf?la=en&amp;hash=ACF8E79C163387AFCDAEFB166E93DDD4207FB5D4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cna-aiic.ca/en/professional-development/canadian-network-of-nursing-specialties/current-members" TargetMode="External"/><Relationship Id="rId12" Type="http://schemas.openxmlformats.org/officeDocument/2006/relationships/hyperlink" Target="https://www.cna-aiic.ca/en/professional-development/accreditation/examin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na-aiic.ca/en/professional-development/accreditatio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bic.org/OffNav/Content-Outline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pac-canada.org/photos/custom/pdf/2016_IPAC_Canada_CoreCompetenciesforICPs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516</Words>
  <Characters>2946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Caroline Wittenberg</cp:lastModifiedBy>
  <cp:revision>2</cp:revision>
  <dcterms:created xsi:type="dcterms:W3CDTF">2020-05-26T16:08:00Z</dcterms:created>
  <dcterms:modified xsi:type="dcterms:W3CDTF">2020-05-26T16:08:00Z</dcterms:modified>
</cp:coreProperties>
</file>